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B8" w:rsidRDefault="00A81D4E">
      <w:r>
        <w:t>СВЕДЕНИЯ ОБ ОБЪЕМЕ НЕДОПОСТАВЛЕННОЙ В РЕЗУЛЬТАТЕ АВАРИЙНЫХ ОТКЛЮЧЕНИЙ ЭЛЕКТРОЭНЕРГИИ НЕ ИМЕЕТСЯ.</w:t>
      </w:r>
      <w:bookmarkStart w:id="0" w:name="_GoBack"/>
      <w:bookmarkEnd w:id="0"/>
    </w:p>
    <w:sectPr w:rsidR="00DA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4E"/>
    <w:rsid w:val="00A81D4E"/>
    <w:rsid w:val="00DA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D11E"/>
  <w15:chartTrackingRefBased/>
  <w15:docId w15:val="{5B66E5D3-8C91-4B49-B4A3-4CFF7364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Олег Михайлович</dc:creator>
  <cp:keywords/>
  <dc:description/>
  <cp:lastModifiedBy>Горбунов Олег Михайлович</cp:lastModifiedBy>
  <cp:revision>1</cp:revision>
  <dcterms:created xsi:type="dcterms:W3CDTF">2020-09-11T08:57:00Z</dcterms:created>
  <dcterms:modified xsi:type="dcterms:W3CDTF">2020-09-11T08:59:00Z</dcterms:modified>
</cp:coreProperties>
</file>