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50" w:rsidRPr="005F1682" w:rsidRDefault="00762850" w:rsidP="00762850">
      <w:pPr>
        <w:ind w:left="-540" w:right="-82"/>
        <w:jc w:val="right"/>
      </w:pPr>
      <w:r w:rsidRPr="005F1682">
        <w:t>Форма № 2</w:t>
      </w:r>
    </w:p>
    <w:p w:rsidR="00762850" w:rsidRDefault="00762850" w:rsidP="00762850">
      <w:pPr>
        <w:ind w:left="-540" w:right="-82"/>
        <w:jc w:val="both"/>
      </w:pPr>
    </w:p>
    <w:p w:rsidR="00762850" w:rsidRDefault="00762850" w:rsidP="00762850">
      <w:pPr>
        <w:ind w:left="-540" w:right="-82"/>
        <w:jc w:val="both"/>
      </w:pPr>
    </w:p>
    <w:tbl>
      <w:tblPr>
        <w:tblW w:w="5260" w:type="pct"/>
        <w:tblLayout w:type="fixed"/>
        <w:tblLook w:val="0000" w:firstRow="0" w:lastRow="0" w:firstColumn="0" w:lastColumn="0" w:noHBand="0" w:noVBand="0"/>
      </w:tblPr>
      <w:tblGrid>
        <w:gridCol w:w="5161"/>
        <w:gridCol w:w="1746"/>
        <w:gridCol w:w="618"/>
        <w:gridCol w:w="1266"/>
        <w:gridCol w:w="236"/>
        <w:gridCol w:w="1358"/>
        <w:gridCol w:w="530"/>
      </w:tblGrid>
      <w:tr w:rsidR="00762850" w:rsidTr="00494EEB">
        <w:trPr>
          <w:gridAfter w:val="2"/>
          <w:wAfter w:w="866" w:type="pct"/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раскрытия информации</w:t>
            </w: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доходах и расходах по видам деятельности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субъектов естественных монополий в сфере услуг</w:t>
            </w: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по использованию инфраструктуры внутренних водных путей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F1C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 </w:t>
            </w:r>
            <w:r w:rsidRPr="008F1C25">
              <w:rPr>
                <w:b/>
                <w:bCs/>
                <w:sz w:val="22"/>
                <w:szCs w:val="22"/>
              </w:rPr>
              <w:t>201</w:t>
            </w:r>
            <w:r w:rsidR="00C862DC">
              <w:rPr>
                <w:b/>
                <w:bCs/>
                <w:sz w:val="22"/>
                <w:szCs w:val="22"/>
              </w:rPr>
              <w:t>7</w:t>
            </w:r>
            <w:bookmarkStart w:id="0" w:name="_GoBack"/>
            <w:bookmarkEnd w:id="0"/>
            <w:r w:rsidRPr="008F1C2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62850" w:rsidTr="00494EEB">
        <w:trPr>
          <w:gridAfter w:val="2"/>
          <w:wAfter w:w="866" w:type="pct"/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</w:tr>
      <w:tr w:rsidR="00762850" w:rsidTr="008A3D7B">
        <w:trPr>
          <w:gridAfter w:val="1"/>
          <w:wAfter w:w="244" w:type="pct"/>
          <w:trHeight w:val="25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Pr="00860B22" w:rsidRDefault="007B5B6B" w:rsidP="007B5B6B">
            <w:pPr>
              <w:jc w:val="center"/>
              <w:rPr>
                <w:b/>
              </w:rPr>
            </w:pPr>
            <w:r w:rsidRPr="007B5B6B">
              <w:rPr>
                <w:b/>
              </w:rPr>
              <w:t>ФГБУ</w:t>
            </w:r>
            <w:r w:rsidR="00762850" w:rsidRPr="007B5B6B">
              <w:rPr>
                <w:b/>
              </w:rPr>
              <w:t xml:space="preserve"> «</w:t>
            </w:r>
            <w:r w:rsidR="00762850" w:rsidRPr="00860B22">
              <w:rPr>
                <w:b/>
              </w:rPr>
              <w:t>Канал имени Москвы»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7B5B6B">
            <w:pPr>
              <w:rPr>
                <w:sz w:val="22"/>
                <w:szCs w:val="22"/>
              </w:rPr>
            </w:pPr>
          </w:p>
        </w:tc>
      </w:tr>
      <w:tr w:rsidR="00762850" w:rsidTr="00494EEB">
        <w:trPr>
          <w:trHeight w:val="30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494EEB">
        <w:trPr>
          <w:trHeight w:val="16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Доходы и расходы</w:t>
            </w:r>
          </w:p>
        </w:tc>
      </w:tr>
      <w:tr w:rsidR="00762850" w:rsidTr="00494EEB">
        <w:trPr>
          <w:gridAfter w:val="1"/>
          <w:wAfter w:w="244" w:type="pct"/>
          <w:trHeight w:val="30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494EEB">
        <w:trPr>
          <w:gridAfter w:val="1"/>
          <w:wAfter w:w="244" w:type="pct"/>
          <w:trHeight w:val="630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0" w:rsidRPr="007B5B6B" w:rsidRDefault="00762850" w:rsidP="00762850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финансовый результат</w:t>
            </w:r>
          </w:p>
        </w:tc>
      </w:tr>
      <w:tr w:rsidR="00762850" w:rsidTr="00494EEB">
        <w:trPr>
          <w:gridAfter w:val="1"/>
          <w:wAfter w:w="244" w:type="pct"/>
          <w:trHeight w:val="17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0" w:rsidRDefault="00762850" w:rsidP="008A3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F6CA9">
              <w:rPr>
                <w:sz w:val="22"/>
                <w:szCs w:val="22"/>
              </w:rPr>
              <w:t xml:space="preserve">Регулируемые виды деятельности                            в соответствии с Перечнем услуг субъектов естественных монополий </w:t>
            </w:r>
            <w:r>
              <w:rPr>
                <w:sz w:val="22"/>
                <w:szCs w:val="22"/>
              </w:rPr>
              <w:t>по использованию инфраструктуры внутренних водных путей</w:t>
            </w:r>
            <w:r w:rsidRPr="005F6CA9">
              <w:rPr>
                <w:sz w:val="22"/>
                <w:szCs w:val="22"/>
              </w:rPr>
              <w:t>, цены (тарифы, сборы) на которые регулируются государством</w:t>
            </w:r>
            <w:r w:rsidRPr="007A2357">
              <w:rPr>
                <w:rStyle w:val="a8"/>
                <w:sz w:val="22"/>
                <w:szCs w:val="22"/>
              </w:rPr>
              <w:footnoteReference w:customMarkFollows="1" w:id="1"/>
              <w:sym w:font="Symbol" w:char="F02A"/>
            </w:r>
            <w:r w:rsidRPr="005F6CA9">
              <w:rPr>
                <w:sz w:val="22"/>
                <w:szCs w:val="22"/>
              </w:rPr>
              <w:t>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4" w:type="pct"/>
          <w:trHeight w:val="64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 Обеспечение безопасности плавания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Pr="007B5B6B" w:rsidRDefault="00C862DC" w:rsidP="007B5B6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25 154,85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Pr="008F1C25" w:rsidRDefault="00494EEB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494EEB">
              <w:rPr>
                <w:sz w:val="22"/>
                <w:szCs w:val="22"/>
              </w:rPr>
              <w:t>26 360,97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Pr="007B5B6B" w:rsidRDefault="002A68AE" w:rsidP="00C862DC">
            <w:pPr>
              <w:jc w:val="right"/>
              <w:rPr>
                <w:b/>
                <w:bCs/>
                <w:sz w:val="22"/>
                <w:szCs w:val="22"/>
              </w:rPr>
            </w:pPr>
            <w:r w:rsidRPr="002A68AE">
              <w:rPr>
                <w:sz w:val="22"/>
                <w:szCs w:val="22"/>
              </w:rPr>
              <w:t>-</w:t>
            </w:r>
            <w:r w:rsidR="00C862DC">
              <w:rPr>
                <w:sz w:val="22"/>
                <w:szCs w:val="22"/>
              </w:rPr>
              <w:t>1 206,12</w:t>
            </w:r>
          </w:p>
        </w:tc>
      </w:tr>
      <w:tr w:rsidR="007438DE" w:rsidTr="00494EEB">
        <w:trPr>
          <w:gridAfter w:val="1"/>
          <w:wAfter w:w="244" w:type="pct"/>
          <w:trHeight w:val="9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4" w:type="pct"/>
          <w:trHeight w:val="37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Обеспечение лоцманской проводки судов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Ледокольное обеспечение в зимних условиях навигации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Обеспечение прохода судов по судоходным гидротехническим сооружениям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Обеспечение прохода иностранных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4" w:type="pct"/>
          <w:trHeight w:val="27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и расходы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5B6B" w:rsidTr="00494EEB">
        <w:trPr>
          <w:gridAfter w:val="1"/>
          <w:wAfter w:w="244" w:type="pct"/>
          <w:trHeight w:val="27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B6B" w:rsidRDefault="007B5B6B" w:rsidP="007B5B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B6B" w:rsidRPr="007B5B6B" w:rsidRDefault="00C862DC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C862DC">
              <w:rPr>
                <w:b/>
                <w:bCs/>
                <w:sz w:val="22"/>
                <w:szCs w:val="22"/>
              </w:rPr>
              <w:t>25 154,85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B6B" w:rsidRPr="007B5B6B" w:rsidRDefault="00494EEB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494EEB">
              <w:rPr>
                <w:b/>
                <w:sz w:val="22"/>
                <w:szCs w:val="22"/>
              </w:rPr>
              <w:t>26 360,97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B6B" w:rsidRPr="007B5B6B" w:rsidRDefault="00C862DC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C862DC">
              <w:rPr>
                <w:b/>
                <w:sz w:val="22"/>
                <w:szCs w:val="22"/>
              </w:rPr>
              <w:t>-1 206,12</w:t>
            </w:r>
          </w:p>
        </w:tc>
      </w:tr>
    </w:tbl>
    <w:p w:rsidR="00762850" w:rsidRDefault="00762850" w:rsidP="00762850">
      <w:pPr>
        <w:ind w:left="-540" w:right="-82"/>
        <w:jc w:val="both"/>
      </w:pPr>
    </w:p>
    <w:p w:rsidR="00762850" w:rsidRDefault="00762850" w:rsidP="00762850">
      <w:pPr>
        <w:ind w:left="-540" w:right="-82"/>
        <w:jc w:val="both"/>
        <w:sectPr w:rsidR="00762850" w:rsidSect="00EE7F1C">
          <w:headerReference w:type="default" r:id="rId6"/>
          <w:footnotePr>
            <w:numRestart w:val="eachSect"/>
          </w:footnotePr>
          <w:pgSz w:w="11906" w:h="16838"/>
          <w:pgMar w:top="567" w:right="851" w:bottom="1134" w:left="680" w:header="709" w:footer="709" w:gutter="0"/>
          <w:cols w:space="708"/>
          <w:titlePg/>
          <w:docGrid w:linePitch="360"/>
        </w:sectPr>
      </w:pPr>
    </w:p>
    <w:p w:rsidR="00762850" w:rsidRPr="006E097C" w:rsidRDefault="00762850" w:rsidP="00762850">
      <w:pPr>
        <w:jc w:val="center"/>
        <w:rPr>
          <w:bCs/>
        </w:rPr>
      </w:pPr>
    </w:p>
    <w:p w:rsidR="00762850" w:rsidRPr="007555BC" w:rsidRDefault="00762850" w:rsidP="00762850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A028EB">
        <w:rPr>
          <w:b/>
          <w:bCs/>
        </w:rPr>
        <w:t xml:space="preserve">Расшифровка расходов по </w:t>
      </w:r>
      <w:r>
        <w:rPr>
          <w:b/>
          <w:bCs/>
        </w:rPr>
        <w:t>финансово-хозяйственной деятельности</w:t>
      </w:r>
    </w:p>
    <w:tbl>
      <w:tblPr>
        <w:tblpPr w:leftFromText="180" w:rightFromText="180" w:vertAnchor="text" w:horzAnchor="margin" w:tblpX="-496" w:tblpY="170"/>
        <w:tblW w:w="16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00"/>
        <w:gridCol w:w="1261"/>
        <w:gridCol w:w="1134"/>
        <w:gridCol w:w="1021"/>
        <w:gridCol w:w="871"/>
        <w:gridCol w:w="1384"/>
        <w:gridCol w:w="1080"/>
        <w:gridCol w:w="982"/>
        <w:gridCol w:w="899"/>
        <w:gridCol w:w="850"/>
        <w:gridCol w:w="1021"/>
        <w:gridCol w:w="1276"/>
        <w:gridCol w:w="1135"/>
      </w:tblGrid>
      <w:tr w:rsidR="00762850" w:rsidRPr="00A028EB" w:rsidTr="00494EEB">
        <w:tc>
          <w:tcPr>
            <w:tcW w:w="3100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  <w:r w:rsidRPr="007555BC">
              <w:rPr>
                <w:b/>
                <w:sz w:val="16"/>
                <w:szCs w:val="20"/>
              </w:rPr>
              <w:t>Вид услуги</w:t>
            </w:r>
          </w:p>
        </w:tc>
        <w:tc>
          <w:tcPr>
            <w:tcW w:w="1261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  <w:r w:rsidRPr="007555BC">
              <w:rPr>
                <w:b/>
                <w:sz w:val="16"/>
                <w:szCs w:val="20"/>
              </w:rPr>
              <w:t>Оплата труда</w:t>
            </w:r>
          </w:p>
        </w:tc>
        <w:tc>
          <w:tcPr>
            <w:tcW w:w="1134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  <w:r w:rsidRPr="007555BC">
              <w:rPr>
                <w:b/>
                <w:bCs/>
                <w:sz w:val="16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21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 w:rsidRPr="007555BC">
              <w:rPr>
                <w:b/>
                <w:bCs/>
                <w:sz w:val="16"/>
                <w:szCs w:val="20"/>
              </w:rPr>
              <w:t>Отчисле</w:t>
            </w:r>
            <w:proofErr w:type="spellEnd"/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ния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на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социаль</w:t>
            </w:r>
            <w:proofErr w:type="spellEnd"/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ные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нужды</w:t>
            </w:r>
          </w:p>
        </w:tc>
        <w:tc>
          <w:tcPr>
            <w:tcW w:w="871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  <w:p w:rsidR="00762850" w:rsidRPr="007555BC" w:rsidRDefault="00762850" w:rsidP="007438DE">
            <w:pPr>
              <w:jc w:val="center"/>
              <w:rPr>
                <w:b/>
                <w:bCs/>
                <w:sz w:val="16"/>
                <w:szCs w:val="20"/>
              </w:rPr>
            </w:pPr>
            <w:r w:rsidRPr="007555BC">
              <w:rPr>
                <w:b/>
                <w:bCs/>
                <w:sz w:val="16"/>
                <w:szCs w:val="20"/>
              </w:rPr>
              <w:t>Матери</w:t>
            </w:r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альные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затраты, всего</w:t>
            </w:r>
          </w:p>
        </w:tc>
        <w:tc>
          <w:tcPr>
            <w:tcW w:w="1384" w:type="dxa"/>
            <w:vMerge w:val="restart"/>
            <w:vAlign w:val="center"/>
          </w:tcPr>
          <w:p w:rsidR="00762850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>Расходы,</w:t>
            </w: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 xml:space="preserve">связанные </w:t>
            </w: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>с участием</w:t>
            </w:r>
          </w:p>
          <w:p w:rsidR="00762850" w:rsidRPr="00062B83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 xml:space="preserve"> в совместной деятельности</w:t>
            </w:r>
          </w:p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Ремонт основных производственных фондов</w:t>
            </w:r>
          </w:p>
        </w:tc>
        <w:tc>
          <w:tcPr>
            <w:tcW w:w="982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Амортизация</w:t>
            </w:r>
          </w:p>
        </w:tc>
        <w:tc>
          <w:tcPr>
            <w:tcW w:w="899" w:type="dxa"/>
            <w:vMerge w:val="restart"/>
            <w:vAlign w:val="center"/>
          </w:tcPr>
          <w:p w:rsidR="00762850" w:rsidRPr="007555BC" w:rsidRDefault="00762850" w:rsidP="008A3D7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555BC">
              <w:rPr>
                <w:b/>
                <w:bCs/>
                <w:sz w:val="16"/>
                <w:szCs w:val="16"/>
              </w:rPr>
              <w:t xml:space="preserve">Оплата услуг (работ) </w:t>
            </w:r>
            <w:proofErr w:type="spellStart"/>
            <w:r w:rsidRPr="007555BC">
              <w:rPr>
                <w:b/>
                <w:bCs/>
                <w:sz w:val="16"/>
                <w:szCs w:val="16"/>
              </w:rPr>
              <w:t>сторониих</w:t>
            </w:r>
            <w:proofErr w:type="spellEnd"/>
            <w:r w:rsidRPr="007555B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55BC">
              <w:rPr>
                <w:b/>
                <w:bCs/>
                <w:sz w:val="16"/>
                <w:szCs w:val="16"/>
              </w:rPr>
              <w:t>организа-ций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2297" w:type="dxa"/>
            <w:gridSpan w:val="2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1135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438DE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  <w:r w:rsidR="00762850" w:rsidRPr="007555BC">
              <w:rPr>
                <w:b/>
                <w:sz w:val="16"/>
                <w:szCs w:val="16"/>
              </w:rPr>
              <w:t>расходов</w:t>
            </w:r>
          </w:p>
        </w:tc>
      </w:tr>
      <w:tr w:rsidR="00762850" w:rsidRPr="00A028EB" w:rsidTr="00494EEB">
        <w:trPr>
          <w:trHeight w:val="1736"/>
        </w:trPr>
        <w:tc>
          <w:tcPr>
            <w:tcW w:w="310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</w:pPr>
          </w:p>
        </w:tc>
        <w:tc>
          <w:tcPr>
            <w:tcW w:w="1261" w:type="dxa"/>
            <w:vMerge/>
            <w:tcBorders>
              <w:bottom w:val="single" w:sz="4" w:space="0" w:color="000000"/>
            </w:tcBorders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71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 xml:space="preserve"> налоги и иные обязательные платежи и сборы</w:t>
            </w: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850" w:rsidRPr="00A028EB" w:rsidTr="00494EEB">
        <w:trPr>
          <w:trHeight w:val="70"/>
        </w:trPr>
        <w:tc>
          <w:tcPr>
            <w:tcW w:w="310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6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7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762850" w:rsidRPr="007555BC" w:rsidRDefault="00762850" w:rsidP="007B5B6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2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762850" w:rsidRPr="00A028EB" w:rsidTr="00494EEB">
        <w:trPr>
          <w:trHeight w:val="452"/>
        </w:trPr>
        <w:tc>
          <w:tcPr>
            <w:tcW w:w="3100" w:type="dxa"/>
          </w:tcPr>
          <w:p w:rsidR="00762850" w:rsidRPr="007555BC" w:rsidRDefault="00762850" w:rsidP="008A3D7B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762850" w:rsidRPr="007B5B6B" w:rsidRDefault="002A68AE" w:rsidP="00E87B95">
            <w:pPr>
              <w:jc w:val="right"/>
              <w:rPr>
                <w:sz w:val="20"/>
                <w:szCs w:val="20"/>
              </w:rPr>
            </w:pPr>
            <w:r w:rsidRPr="002A68AE">
              <w:rPr>
                <w:sz w:val="20"/>
                <w:szCs w:val="20"/>
              </w:rPr>
              <w:t>18</w:t>
            </w:r>
            <w:r w:rsidR="00E87B95">
              <w:rPr>
                <w:sz w:val="20"/>
                <w:szCs w:val="20"/>
              </w:rPr>
              <w:t> 872,97</w:t>
            </w:r>
          </w:p>
        </w:tc>
        <w:tc>
          <w:tcPr>
            <w:tcW w:w="1134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762850" w:rsidRPr="007B5B6B" w:rsidRDefault="002A68AE" w:rsidP="00494EEB">
            <w:pPr>
              <w:jc w:val="right"/>
              <w:rPr>
                <w:sz w:val="20"/>
                <w:szCs w:val="20"/>
              </w:rPr>
            </w:pPr>
            <w:r w:rsidRPr="002A68AE">
              <w:rPr>
                <w:sz w:val="20"/>
                <w:szCs w:val="20"/>
              </w:rPr>
              <w:t>5</w:t>
            </w:r>
            <w:r w:rsidR="00494EEB">
              <w:rPr>
                <w:sz w:val="20"/>
                <w:szCs w:val="20"/>
              </w:rPr>
              <w:t> 514,38</w:t>
            </w:r>
          </w:p>
        </w:tc>
        <w:tc>
          <w:tcPr>
            <w:tcW w:w="871" w:type="dxa"/>
            <w:vAlign w:val="bottom"/>
          </w:tcPr>
          <w:p w:rsidR="00762850" w:rsidRPr="007B5B6B" w:rsidRDefault="00494EEB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1384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762850" w:rsidRPr="007B5B6B" w:rsidRDefault="00494EEB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71,76</w:t>
            </w:r>
          </w:p>
        </w:tc>
        <w:tc>
          <w:tcPr>
            <w:tcW w:w="850" w:type="dxa"/>
            <w:vAlign w:val="bottom"/>
          </w:tcPr>
          <w:p w:rsidR="00762850" w:rsidRPr="007B5B6B" w:rsidRDefault="00494EEB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1021" w:type="dxa"/>
            <w:vAlign w:val="bottom"/>
          </w:tcPr>
          <w:p w:rsidR="00762850" w:rsidRPr="007B5B6B" w:rsidRDefault="00494EEB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1898,47</w:t>
            </w:r>
          </w:p>
        </w:tc>
        <w:tc>
          <w:tcPr>
            <w:tcW w:w="1276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762850" w:rsidRPr="007B5B6B" w:rsidRDefault="00494EEB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26 360,97</w:t>
            </w:r>
          </w:p>
        </w:tc>
      </w:tr>
      <w:tr w:rsidR="00D80C28" w:rsidRPr="00A028EB" w:rsidTr="00494EEB">
        <w:trPr>
          <w:trHeight w:val="415"/>
        </w:trPr>
        <w:tc>
          <w:tcPr>
            <w:tcW w:w="3100" w:type="dxa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494EEB">
        <w:trPr>
          <w:trHeight w:val="422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лоцманской проводки судов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494EEB">
        <w:trPr>
          <w:trHeight w:val="499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Ледокольное обеспечение в зимних условиях навигации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494EEB">
        <w:trPr>
          <w:trHeight w:val="637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494EEB">
        <w:trPr>
          <w:trHeight w:val="438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4EEB" w:rsidRPr="00A028EB" w:rsidTr="00494EEB">
        <w:trPr>
          <w:trHeight w:val="2160"/>
        </w:trPr>
        <w:tc>
          <w:tcPr>
            <w:tcW w:w="3100" w:type="dxa"/>
            <w:vAlign w:val="center"/>
          </w:tcPr>
          <w:p w:rsidR="00494EEB" w:rsidRPr="007B5B6B" w:rsidRDefault="00494EEB" w:rsidP="00494EEB">
            <w:pPr>
              <w:rPr>
                <w:b/>
                <w:sz w:val="20"/>
                <w:szCs w:val="20"/>
              </w:rPr>
            </w:pPr>
            <w:proofErr w:type="gramStart"/>
            <w:r w:rsidRPr="007B5B6B">
              <w:rPr>
                <w:b/>
                <w:sz w:val="20"/>
                <w:szCs w:val="20"/>
              </w:rPr>
              <w:t>Итого  по</w:t>
            </w:r>
            <w:proofErr w:type="gramEnd"/>
            <w:r w:rsidRPr="007B5B6B">
              <w:rPr>
                <w:b/>
                <w:sz w:val="20"/>
                <w:szCs w:val="20"/>
              </w:rPr>
              <w:t xml:space="preserve"> регулируемым видам деятельности  в соответствии      с Перечнем услуг субъектов естественных монополий по использованию инфраструктуры внутренних водных путей, цены (тарифы, сборы) на которые регулируются государством</w:t>
            </w:r>
            <w:r w:rsidRPr="007B5B6B">
              <w:rPr>
                <w:rStyle w:val="a8"/>
                <w:b/>
                <w:sz w:val="20"/>
                <w:szCs w:val="20"/>
              </w:rPr>
              <w:footnoteReference w:customMarkFollows="1" w:id="2"/>
              <w:sym w:font="Symbol" w:char="F02A"/>
            </w:r>
            <w:r w:rsidRPr="007B5B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1" w:type="dxa"/>
            <w:vAlign w:val="bottom"/>
          </w:tcPr>
          <w:p w:rsidR="00494EEB" w:rsidRPr="00494EEB" w:rsidRDefault="00494EEB" w:rsidP="00494EEB">
            <w:pPr>
              <w:jc w:val="right"/>
              <w:rPr>
                <w:b/>
                <w:sz w:val="20"/>
                <w:szCs w:val="20"/>
              </w:rPr>
            </w:pPr>
            <w:r w:rsidRPr="00494EEB">
              <w:rPr>
                <w:b/>
                <w:sz w:val="20"/>
                <w:szCs w:val="20"/>
              </w:rPr>
              <w:t>18 872,97</w:t>
            </w:r>
          </w:p>
        </w:tc>
        <w:tc>
          <w:tcPr>
            <w:tcW w:w="1134" w:type="dxa"/>
            <w:vAlign w:val="bottom"/>
          </w:tcPr>
          <w:p w:rsidR="00494EEB" w:rsidRPr="00494EEB" w:rsidRDefault="00494EEB" w:rsidP="00494EEB">
            <w:pPr>
              <w:jc w:val="right"/>
              <w:rPr>
                <w:b/>
                <w:sz w:val="20"/>
                <w:szCs w:val="20"/>
              </w:rPr>
            </w:pPr>
            <w:r w:rsidRPr="00494E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494EEB" w:rsidRPr="00494EEB" w:rsidRDefault="00494EEB" w:rsidP="00494EEB">
            <w:pPr>
              <w:jc w:val="right"/>
              <w:rPr>
                <w:b/>
                <w:sz w:val="20"/>
                <w:szCs w:val="20"/>
              </w:rPr>
            </w:pPr>
            <w:r w:rsidRPr="00494EEB">
              <w:rPr>
                <w:b/>
                <w:sz w:val="20"/>
                <w:szCs w:val="20"/>
              </w:rPr>
              <w:t>5 514,38</w:t>
            </w:r>
          </w:p>
        </w:tc>
        <w:tc>
          <w:tcPr>
            <w:tcW w:w="871" w:type="dxa"/>
            <w:vAlign w:val="bottom"/>
          </w:tcPr>
          <w:p w:rsidR="00494EEB" w:rsidRPr="00494EEB" w:rsidRDefault="00494EEB" w:rsidP="00494EEB">
            <w:pPr>
              <w:jc w:val="right"/>
              <w:rPr>
                <w:b/>
                <w:sz w:val="20"/>
                <w:szCs w:val="20"/>
              </w:rPr>
            </w:pPr>
            <w:r w:rsidRPr="00494EEB">
              <w:rPr>
                <w:b/>
                <w:sz w:val="20"/>
                <w:szCs w:val="20"/>
              </w:rPr>
              <w:t>1,01</w:t>
            </w:r>
          </w:p>
        </w:tc>
        <w:tc>
          <w:tcPr>
            <w:tcW w:w="1384" w:type="dxa"/>
            <w:vAlign w:val="bottom"/>
          </w:tcPr>
          <w:p w:rsidR="00494EEB" w:rsidRPr="00494EEB" w:rsidRDefault="00494EEB" w:rsidP="00494EEB">
            <w:pPr>
              <w:jc w:val="right"/>
              <w:rPr>
                <w:b/>
                <w:sz w:val="20"/>
                <w:szCs w:val="20"/>
              </w:rPr>
            </w:pPr>
            <w:r w:rsidRPr="00494E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94EEB" w:rsidRPr="00494EEB" w:rsidRDefault="00494EEB" w:rsidP="00494EEB">
            <w:pPr>
              <w:jc w:val="right"/>
              <w:rPr>
                <w:b/>
                <w:sz w:val="20"/>
                <w:szCs w:val="20"/>
              </w:rPr>
            </w:pPr>
            <w:r w:rsidRPr="00494E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494EEB" w:rsidRPr="00494EEB" w:rsidRDefault="00494EEB" w:rsidP="00494EEB">
            <w:pPr>
              <w:jc w:val="right"/>
              <w:rPr>
                <w:b/>
                <w:sz w:val="20"/>
                <w:szCs w:val="20"/>
              </w:rPr>
            </w:pPr>
            <w:r w:rsidRPr="00494E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494EEB" w:rsidRPr="00494EEB" w:rsidRDefault="00494EEB" w:rsidP="00494EEB">
            <w:pPr>
              <w:jc w:val="right"/>
              <w:rPr>
                <w:b/>
                <w:sz w:val="20"/>
                <w:szCs w:val="20"/>
              </w:rPr>
            </w:pPr>
            <w:r w:rsidRPr="00494EEB">
              <w:rPr>
                <w:b/>
                <w:sz w:val="20"/>
                <w:szCs w:val="20"/>
              </w:rPr>
              <w:t>71,76</w:t>
            </w:r>
          </w:p>
        </w:tc>
        <w:tc>
          <w:tcPr>
            <w:tcW w:w="850" w:type="dxa"/>
            <w:vAlign w:val="bottom"/>
          </w:tcPr>
          <w:p w:rsidR="00494EEB" w:rsidRPr="00494EEB" w:rsidRDefault="00494EEB" w:rsidP="00494EEB">
            <w:pPr>
              <w:jc w:val="right"/>
              <w:rPr>
                <w:b/>
                <w:sz w:val="20"/>
                <w:szCs w:val="20"/>
              </w:rPr>
            </w:pPr>
            <w:r w:rsidRPr="00494EEB">
              <w:rPr>
                <w:b/>
                <w:sz w:val="20"/>
                <w:szCs w:val="20"/>
              </w:rPr>
              <w:t>2,38</w:t>
            </w:r>
          </w:p>
        </w:tc>
        <w:tc>
          <w:tcPr>
            <w:tcW w:w="1021" w:type="dxa"/>
            <w:vAlign w:val="bottom"/>
          </w:tcPr>
          <w:p w:rsidR="00494EEB" w:rsidRPr="00494EEB" w:rsidRDefault="00494EEB" w:rsidP="00494EEB">
            <w:pPr>
              <w:jc w:val="right"/>
              <w:rPr>
                <w:b/>
                <w:sz w:val="20"/>
                <w:szCs w:val="20"/>
              </w:rPr>
            </w:pPr>
            <w:r w:rsidRPr="00494EEB">
              <w:rPr>
                <w:b/>
                <w:sz w:val="20"/>
                <w:szCs w:val="20"/>
              </w:rPr>
              <w:t>1898,47</w:t>
            </w:r>
          </w:p>
        </w:tc>
        <w:tc>
          <w:tcPr>
            <w:tcW w:w="1276" w:type="dxa"/>
            <w:vAlign w:val="bottom"/>
          </w:tcPr>
          <w:p w:rsidR="00494EEB" w:rsidRPr="00494EEB" w:rsidRDefault="00494EEB" w:rsidP="00494EEB">
            <w:pPr>
              <w:jc w:val="right"/>
              <w:rPr>
                <w:b/>
                <w:sz w:val="20"/>
                <w:szCs w:val="20"/>
              </w:rPr>
            </w:pPr>
            <w:r w:rsidRPr="00494E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494EEB" w:rsidRPr="00494EEB" w:rsidRDefault="00494EEB" w:rsidP="00494EEB">
            <w:pPr>
              <w:jc w:val="right"/>
              <w:rPr>
                <w:b/>
                <w:sz w:val="20"/>
                <w:szCs w:val="20"/>
              </w:rPr>
            </w:pPr>
            <w:r w:rsidRPr="00494EEB">
              <w:rPr>
                <w:b/>
                <w:sz w:val="20"/>
                <w:szCs w:val="20"/>
              </w:rPr>
              <w:t>26 360,97</w:t>
            </w:r>
          </w:p>
        </w:tc>
      </w:tr>
    </w:tbl>
    <w:p w:rsidR="00A52613" w:rsidRDefault="00C862DC"/>
    <w:sectPr w:rsidR="00A52613" w:rsidSect="00762850">
      <w:footnotePr>
        <w:numRestart w:val="eachSect"/>
      </w:footnotePr>
      <w:pgSz w:w="16838" w:h="11906" w:orient="landscape" w:code="9"/>
      <w:pgMar w:top="567" w:right="680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50" w:rsidRDefault="00762850" w:rsidP="00762850">
      <w:r>
        <w:separator/>
      </w:r>
    </w:p>
  </w:endnote>
  <w:endnote w:type="continuationSeparator" w:id="0">
    <w:p w:rsidR="00762850" w:rsidRDefault="00762850" w:rsidP="0076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50" w:rsidRDefault="00762850" w:rsidP="00762850">
      <w:r>
        <w:separator/>
      </w:r>
    </w:p>
  </w:footnote>
  <w:footnote w:type="continuationSeparator" w:id="0">
    <w:p w:rsidR="00762850" w:rsidRDefault="00762850" w:rsidP="00762850">
      <w:r>
        <w:continuationSeparator/>
      </w:r>
    </w:p>
  </w:footnote>
  <w:footnote w:id="1">
    <w:p w:rsidR="00762850" w:rsidRPr="00F6029C" w:rsidRDefault="00762850" w:rsidP="00762850">
      <w:pPr>
        <w:pStyle w:val="a6"/>
        <w:jc w:val="both"/>
        <w:rPr>
          <w:sz w:val="16"/>
          <w:szCs w:val="16"/>
        </w:rPr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762850" w:rsidRDefault="00762850" w:rsidP="00762850">
      <w:pPr>
        <w:pStyle w:val="a6"/>
      </w:pPr>
    </w:p>
  </w:footnote>
  <w:footnote w:id="2">
    <w:p w:rsidR="00494EEB" w:rsidRPr="00F6029C" w:rsidRDefault="00494EEB" w:rsidP="00762850">
      <w:pPr>
        <w:pStyle w:val="a6"/>
        <w:jc w:val="both"/>
        <w:rPr>
          <w:sz w:val="16"/>
          <w:szCs w:val="16"/>
        </w:rPr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494EEB" w:rsidRDefault="00494EEB" w:rsidP="0076285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50" w:rsidRDefault="00762850" w:rsidP="007962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C25">
      <w:rPr>
        <w:rStyle w:val="a5"/>
        <w:noProof/>
      </w:rPr>
      <w:t>3</w:t>
    </w:r>
    <w:r>
      <w:rPr>
        <w:rStyle w:val="a5"/>
      </w:rPr>
      <w:fldChar w:fldCharType="end"/>
    </w:r>
  </w:p>
  <w:p w:rsidR="00762850" w:rsidRDefault="00762850">
    <w:pPr>
      <w:pStyle w:val="a3"/>
      <w:jc w:val="right"/>
    </w:pPr>
  </w:p>
  <w:p w:rsidR="00762850" w:rsidRDefault="00762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50"/>
    <w:rsid w:val="002A68AE"/>
    <w:rsid w:val="00494EEB"/>
    <w:rsid w:val="00527E5E"/>
    <w:rsid w:val="006464E0"/>
    <w:rsid w:val="007438DE"/>
    <w:rsid w:val="00762850"/>
    <w:rsid w:val="007B5B6B"/>
    <w:rsid w:val="008F1C25"/>
    <w:rsid w:val="009E543B"/>
    <w:rsid w:val="00BA141D"/>
    <w:rsid w:val="00C862DC"/>
    <w:rsid w:val="00D80C28"/>
    <w:rsid w:val="00E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7B10-928B-4FF6-AD60-53BD813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2850"/>
  </w:style>
  <w:style w:type="paragraph" w:styleId="a6">
    <w:name w:val="footnote text"/>
    <w:basedOn w:val="a"/>
    <w:link w:val="a7"/>
    <w:semiHidden/>
    <w:rsid w:val="0076285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62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62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"Канал имени Москвы"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Ольга Евгеньевна</dc:creator>
  <cp:keywords/>
  <dc:description/>
  <cp:lastModifiedBy>Воропаев Владислав Борисович</cp:lastModifiedBy>
  <cp:revision>2</cp:revision>
  <dcterms:created xsi:type="dcterms:W3CDTF">2018-04-09T09:06:00Z</dcterms:created>
  <dcterms:modified xsi:type="dcterms:W3CDTF">2018-04-09T09:06:00Z</dcterms:modified>
</cp:coreProperties>
</file>