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8D" w:rsidRDefault="00B4318D" w:rsidP="00B4318D"/>
    <w:tbl>
      <w:tblPr>
        <w:tblW w:w="5497" w:type="pct"/>
        <w:tblLayout w:type="fixed"/>
        <w:tblLook w:val="0000" w:firstRow="0" w:lastRow="0" w:firstColumn="0" w:lastColumn="0" w:noHBand="0" w:noVBand="0"/>
      </w:tblPr>
      <w:tblGrid>
        <w:gridCol w:w="4673"/>
        <w:gridCol w:w="1521"/>
        <w:gridCol w:w="1521"/>
        <w:gridCol w:w="1541"/>
        <w:gridCol w:w="542"/>
        <w:gridCol w:w="237"/>
      </w:tblGrid>
      <w:tr w:rsidR="00B4318D" w:rsidTr="0072073D">
        <w:trPr>
          <w:gridAfter w:val="2"/>
          <w:wAfter w:w="388" w:type="pct"/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5F1682" w:rsidRDefault="00B4318D" w:rsidP="008A3D7B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5F1682">
              <w:t>Форма № 2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Форма раскрытия информации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об основных показателях финансово-хозяйственной деятельности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СЕМ в сфере выполнения (оказания) регулируемых работ (услуг)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в транспортных терминалах и речных портах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7E5286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за 201</w:t>
            </w:r>
            <w:r w:rsidR="007E528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471950">
              <w:rPr>
                <w:b/>
                <w:bCs/>
              </w:rPr>
              <w:t>год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5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7E5286" w:rsidP="008A3D7B">
            <w:pPr>
              <w:jc w:val="center"/>
              <w:rPr>
                <w:b/>
              </w:rPr>
            </w:pPr>
            <w:r>
              <w:rPr>
                <w:b/>
              </w:rPr>
              <w:t>ФГБУ</w:t>
            </w:r>
            <w:r w:rsidR="00B4318D" w:rsidRPr="00471950">
              <w:rPr>
                <w:b/>
              </w:rPr>
              <w:t xml:space="preserve"> «Канал имени Москвы»</w:t>
            </w:r>
          </w:p>
        </w:tc>
      </w:tr>
      <w:tr w:rsidR="00B4318D" w:rsidTr="0072073D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I. Доходы и расходы</w:t>
            </w:r>
          </w:p>
        </w:tc>
      </w:tr>
      <w:tr w:rsidR="00B4318D" w:rsidTr="00155B42">
        <w:trPr>
          <w:gridAfter w:val="2"/>
          <w:wAfter w:w="388" w:type="pct"/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рублей</w:t>
            </w:r>
          </w:p>
        </w:tc>
      </w:tr>
      <w:tr w:rsidR="00B4318D" w:rsidTr="00155B42">
        <w:trPr>
          <w:gridAfter w:val="2"/>
          <w:wAfter w:w="388" w:type="pct"/>
          <w:trHeight w:val="63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7E5286" w:rsidRDefault="00B4318D" w:rsidP="00B4318D">
            <w:pPr>
              <w:jc w:val="center"/>
              <w:rPr>
                <w:b/>
                <w:sz w:val="22"/>
                <w:szCs w:val="22"/>
              </w:rPr>
            </w:pPr>
            <w:r w:rsidRPr="007E5286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4318D" w:rsidRPr="007E5286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B4318D" w:rsidRPr="007E5286">
              <w:rPr>
                <w:b/>
                <w:sz w:val="22"/>
                <w:szCs w:val="22"/>
              </w:rPr>
              <w:t>асходы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B4318D" w:rsidP="008A3D7B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7E5286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B4318D" w:rsidTr="00155B42">
        <w:trPr>
          <w:gridAfter w:val="2"/>
          <w:wAfter w:w="388" w:type="pct"/>
          <w:trHeight w:val="18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 Регулируемые виды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A974B0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A974B0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6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 xml:space="preserve">1.1. Обеспечение безопасности плавания </w:t>
            </w:r>
            <w:r>
              <w:rPr>
                <w:sz w:val="22"/>
                <w:szCs w:val="22"/>
              </w:rPr>
              <w:t>и порядка в порту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9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1.2. Предоставление судам рейдов, якорных стоянок, защитных сооружений и причалов порта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7E5286" w:rsidRDefault="007E5286" w:rsidP="004B6F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528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E5286">
              <w:rPr>
                <w:sz w:val="22"/>
                <w:szCs w:val="22"/>
              </w:rPr>
              <w:t>471,64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4B6F48" w:rsidP="004B6F48">
            <w:pPr>
              <w:jc w:val="right"/>
              <w:rPr>
                <w:sz w:val="22"/>
                <w:szCs w:val="22"/>
              </w:rPr>
            </w:pPr>
            <w:r w:rsidRPr="004B6F48">
              <w:rPr>
                <w:sz w:val="22"/>
                <w:szCs w:val="22"/>
              </w:rPr>
              <w:t xml:space="preserve">52 688,86  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155B42" w:rsidP="004B6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5B42">
              <w:rPr>
                <w:sz w:val="22"/>
                <w:szCs w:val="22"/>
              </w:rPr>
              <w:t xml:space="preserve">24 217,22   </w:t>
            </w:r>
          </w:p>
        </w:tc>
      </w:tr>
      <w:tr w:rsidR="00B4318D" w:rsidTr="00155B42">
        <w:trPr>
          <w:gridAfter w:val="2"/>
          <w:wAfter w:w="388" w:type="pct"/>
          <w:trHeight w:val="69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1.3.Обеспечение лоцманской проводки судов (внутрипортовая проводка)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1.4. Комплексное обслуживание флота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1.5. Услуги буксиров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1.6. Погрузка и выгрузка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1.7. Хранение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1.8. Обслуживание пассажиров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27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5B42" w:rsidTr="00155B42">
        <w:trPr>
          <w:gridAfter w:val="2"/>
          <w:wAfter w:w="388" w:type="pct"/>
          <w:trHeight w:val="509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42" w:rsidRPr="004B6F48" w:rsidRDefault="00155B42" w:rsidP="00155B4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42" w:rsidRPr="00155B42" w:rsidRDefault="00155B42" w:rsidP="00155B4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55B42">
              <w:rPr>
                <w:b/>
                <w:sz w:val="22"/>
                <w:szCs w:val="22"/>
              </w:rPr>
              <w:t>28 471,64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42" w:rsidRPr="00155B42" w:rsidRDefault="00155B42" w:rsidP="00155B42">
            <w:pPr>
              <w:jc w:val="right"/>
              <w:rPr>
                <w:b/>
                <w:sz w:val="22"/>
                <w:szCs w:val="22"/>
              </w:rPr>
            </w:pPr>
            <w:r w:rsidRPr="00155B42">
              <w:rPr>
                <w:b/>
                <w:sz w:val="22"/>
                <w:szCs w:val="22"/>
              </w:rPr>
              <w:t xml:space="preserve">52 688,86  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42" w:rsidRPr="00155B42" w:rsidRDefault="00155B42" w:rsidP="00155B42">
            <w:pPr>
              <w:jc w:val="right"/>
              <w:rPr>
                <w:b/>
                <w:sz w:val="22"/>
                <w:szCs w:val="22"/>
              </w:rPr>
            </w:pPr>
            <w:r w:rsidRPr="00155B42">
              <w:rPr>
                <w:b/>
                <w:sz w:val="22"/>
                <w:szCs w:val="22"/>
              </w:rPr>
              <w:t xml:space="preserve">- 24 217,22   </w:t>
            </w:r>
          </w:p>
        </w:tc>
      </w:tr>
    </w:tbl>
    <w:p w:rsidR="00B4318D" w:rsidRDefault="00B4318D" w:rsidP="00B4318D">
      <w:pPr>
        <w:ind w:left="-540" w:right="-82"/>
        <w:jc w:val="both"/>
        <w:sectPr w:rsidR="00B4318D" w:rsidSect="007D3ED5">
          <w:headerReference w:type="even" r:id="rId6"/>
          <w:footnotePr>
            <w:numRestart w:val="eachSect"/>
          </w:footnotePr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4318D" w:rsidRDefault="00B4318D" w:rsidP="00B4318D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31" w:tblpY="392"/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136"/>
        <w:gridCol w:w="1277"/>
        <w:gridCol w:w="991"/>
        <w:gridCol w:w="994"/>
        <w:gridCol w:w="849"/>
        <w:gridCol w:w="994"/>
        <w:gridCol w:w="991"/>
        <w:gridCol w:w="1133"/>
        <w:gridCol w:w="853"/>
        <w:gridCol w:w="988"/>
        <w:gridCol w:w="856"/>
        <w:gridCol w:w="1129"/>
      </w:tblGrid>
      <w:tr w:rsidR="008638B2" w:rsidRPr="00A028EB" w:rsidTr="008638B2">
        <w:tc>
          <w:tcPr>
            <w:tcW w:w="1125" w:type="pct"/>
            <w:vMerge w:val="restart"/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Вид услуги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Расходы,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связанные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 участием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 xml:space="preserve">в </w:t>
            </w:r>
            <w:r w:rsidR="008638B2" w:rsidRPr="0077758B">
              <w:rPr>
                <w:b/>
                <w:bCs/>
                <w:sz w:val="16"/>
                <w:szCs w:val="16"/>
              </w:rPr>
              <w:t xml:space="preserve">совместной </w:t>
            </w:r>
            <w:r w:rsidR="008638B2">
              <w:rPr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Оплата услуг (работ) сторон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7758B">
              <w:rPr>
                <w:b/>
                <w:bCs/>
                <w:sz w:val="16"/>
                <w:szCs w:val="16"/>
              </w:rPr>
              <w:t>их организаций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86" w:type="pct"/>
            <w:gridSpan w:val="2"/>
            <w:vAlign w:val="center"/>
          </w:tcPr>
          <w:p w:rsidR="00B4318D" w:rsidRPr="0077758B" w:rsidRDefault="00B4318D" w:rsidP="008638B2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Всего расходов</w:t>
            </w:r>
          </w:p>
        </w:tc>
      </w:tr>
      <w:tr w:rsidR="008638B2" w:rsidRPr="00A028EB" w:rsidTr="008638B2">
        <w:trPr>
          <w:cantSplit/>
          <w:trHeight w:val="1596"/>
        </w:trPr>
        <w:tc>
          <w:tcPr>
            <w:tcW w:w="112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8638B2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B4318D" w:rsidRPr="0077758B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72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налоги и иные обязательные платежи и сборы</w:t>
            </w: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8B2" w:rsidRPr="00A028EB" w:rsidTr="008638B2">
        <w:tc>
          <w:tcPr>
            <w:tcW w:w="112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4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72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13</w:t>
            </w:r>
          </w:p>
        </w:tc>
      </w:tr>
      <w:tr w:rsidR="003D5972" w:rsidRPr="00A028EB" w:rsidTr="003D5972">
        <w:trPr>
          <w:trHeight w:val="452"/>
        </w:trPr>
        <w:tc>
          <w:tcPr>
            <w:tcW w:w="1125" w:type="pct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плавания и порядка в порту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8638B2" w:rsidRPr="00A028EB" w:rsidTr="008638B2">
        <w:trPr>
          <w:trHeight w:val="415"/>
        </w:trPr>
        <w:tc>
          <w:tcPr>
            <w:tcW w:w="1125" w:type="pct"/>
          </w:tcPr>
          <w:p w:rsidR="00B4318D" w:rsidRPr="00A028EB" w:rsidRDefault="00B4318D" w:rsidP="004E5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судам рейдов, якорных стоянок, защитных сооружений и причалов порта</w:t>
            </w:r>
          </w:p>
        </w:tc>
        <w:tc>
          <w:tcPr>
            <w:tcW w:w="361" w:type="pct"/>
            <w:vAlign w:val="bottom"/>
          </w:tcPr>
          <w:p w:rsidR="00B4318D" w:rsidRPr="00155B42" w:rsidRDefault="00155B42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5B42">
              <w:rPr>
                <w:sz w:val="20"/>
                <w:szCs w:val="20"/>
              </w:rPr>
              <w:t>15 929,57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6" w:type="pct"/>
            <w:vAlign w:val="bottom"/>
          </w:tcPr>
          <w:p w:rsidR="00B4318D" w:rsidRPr="0077758B" w:rsidRDefault="00B4318D" w:rsidP="00863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vAlign w:val="bottom"/>
          </w:tcPr>
          <w:p w:rsidR="00B4318D" w:rsidRPr="00155B42" w:rsidRDefault="00155B42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5B42">
              <w:rPr>
                <w:sz w:val="20"/>
                <w:szCs w:val="20"/>
              </w:rPr>
              <w:t>4 922,24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16" w:type="pct"/>
            <w:vAlign w:val="bottom"/>
          </w:tcPr>
          <w:p w:rsidR="00B4318D" w:rsidRPr="0077758B" w:rsidRDefault="00155B42" w:rsidP="008638B2">
            <w:pPr>
              <w:jc w:val="right"/>
              <w:rPr>
                <w:sz w:val="20"/>
                <w:szCs w:val="20"/>
              </w:rPr>
            </w:pPr>
            <w:r w:rsidRPr="00155B42">
              <w:rPr>
                <w:sz w:val="20"/>
                <w:szCs w:val="20"/>
              </w:rPr>
              <w:t xml:space="preserve">1 063,19   </w:t>
            </w:r>
          </w:p>
        </w:tc>
        <w:tc>
          <w:tcPr>
            <w:tcW w:w="270" w:type="pct"/>
            <w:vAlign w:val="bottom"/>
          </w:tcPr>
          <w:p w:rsidR="00B4318D" w:rsidRPr="0077758B" w:rsidRDefault="00B4318D" w:rsidP="00863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bottom"/>
          </w:tcPr>
          <w:p w:rsidR="00B4318D" w:rsidRPr="0077758B" w:rsidRDefault="00155B42" w:rsidP="008638B2">
            <w:pPr>
              <w:jc w:val="right"/>
              <w:rPr>
                <w:sz w:val="20"/>
                <w:szCs w:val="20"/>
              </w:rPr>
            </w:pPr>
            <w:r w:rsidRPr="00155B42">
              <w:rPr>
                <w:sz w:val="20"/>
                <w:szCs w:val="20"/>
              </w:rPr>
              <w:t xml:space="preserve">7 323,41   </w:t>
            </w:r>
          </w:p>
        </w:tc>
        <w:tc>
          <w:tcPr>
            <w:tcW w:w="315" w:type="pct"/>
            <w:vAlign w:val="bottom"/>
          </w:tcPr>
          <w:p w:rsidR="00B4318D" w:rsidRPr="00155B42" w:rsidRDefault="00155B42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5B42">
              <w:rPr>
                <w:sz w:val="20"/>
                <w:szCs w:val="20"/>
              </w:rPr>
              <w:t>1 046,78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60" w:type="pct"/>
            <w:vAlign w:val="bottom"/>
          </w:tcPr>
          <w:p w:rsidR="00B4318D" w:rsidRPr="00155B42" w:rsidRDefault="00155B42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5B42">
              <w:rPr>
                <w:sz w:val="20"/>
                <w:szCs w:val="20"/>
              </w:rPr>
              <w:t>19 859,92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1" w:type="pct"/>
            <w:vAlign w:val="bottom"/>
          </w:tcPr>
          <w:p w:rsidR="00B4318D" w:rsidRPr="0077758B" w:rsidRDefault="00155B42" w:rsidP="008638B2">
            <w:pPr>
              <w:jc w:val="right"/>
              <w:rPr>
                <w:sz w:val="20"/>
                <w:szCs w:val="20"/>
              </w:rPr>
            </w:pPr>
            <w:r w:rsidRPr="00155B42">
              <w:rPr>
                <w:sz w:val="20"/>
                <w:szCs w:val="20"/>
              </w:rPr>
              <w:t xml:space="preserve">513,96   </w:t>
            </w:r>
          </w:p>
        </w:tc>
        <w:tc>
          <w:tcPr>
            <w:tcW w:w="314" w:type="pct"/>
            <w:vAlign w:val="bottom"/>
          </w:tcPr>
          <w:p w:rsidR="00B4318D" w:rsidRPr="0077758B" w:rsidRDefault="00155B42" w:rsidP="008638B2">
            <w:pPr>
              <w:jc w:val="right"/>
              <w:rPr>
                <w:sz w:val="20"/>
                <w:szCs w:val="20"/>
              </w:rPr>
            </w:pPr>
            <w:r w:rsidRPr="00155B42">
              <w:rPr>
                <w:sz w:val="20"/>
                <w:szCs w:val="20"/>
              </w:rPr>
              <w:t xml:space="preserve">2 029,78   </w:t>
            </w:r>
          </w:p>
        </w:tc>
        <w:tc>
          <w:tcPr>
            <w:tcW w:w="272" w:type="pct"/>
            <w:vAlign w:val="bottom"/>
          </w:tcPr>
          <w:p w:rsidR="00B4318D" w:rsidRPr="0077758B" w:rsidRDefault="00B4318D" w:rsidP="00863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B4318D" w:rsidRPr="00155B42" w:rsidRDefault="00155B42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5B42">
              <w:rPr>
                <w:sz w:val="20"/>
                <w:szCs w:val="20"/>
              </w:rPr>
              <w:t>52 688,86</w:t>
            </w:r>
          </w:p>
        </w:tc>
      </w:tr>
      <w:tr w:rsidR="003D5972" w:rsidRPr="00A028EB" w:rsidTr="008638B2">
        <w:trPr>
          <w:trHeight w:val="422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лоцманской проводки судов (внутрипортовая проводка)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128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обслуживание флота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280"/>
        </w:trPr>
        <w:tc>
          <w:tcPr>
            <w:tcW w:w="1125" w:type="pct"/>
            <w:vAlign w:val="center"/>
          </w:tcPr>
          <w:p w:rsidR="003D5972" w:rsidRDefault="003D5972" w:rsidP="003D5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буксиров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bookmarkStart w:id="0" w:name="_GoBack"/>
            <w:bookmarkEnd w:id="0"/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164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пассажиров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8638B2" w:rsidRPr="00A028EB" w:rsidTr="008638B2">
        <w:trPr>
          <w:trHeight w:val="351"/>
        </w:trPr>
        <w:tc>
          <w:tcPr>
            <w:tcW w:w="1125" w:type="pct"/>
            <w:vAlign w:val="center"/>
          </w:tcPr>
          <w:p w:rsidR="004E55DB" w:rsidRPr="004E55DB" w:rsidRDefault="004E55DB" w:rsidP="004E55DB">
            <w:pPr>
              <w:jc w:val="both"/>
              <w:rPr>
                <w:b/>
                <w:sz w:val="20"/>
                <w:szCs w:val="20"/>
              </w:rPr>
            </w:pPr>
            <w:r w:rsidRPr="004E55DB">
              <w:rPr>
                <w:b/>
                <w:sz w:val="20"/>
                <w:szCs w:val="20"/>
              </w:rPr>
              <w:t>Итого по регулируемым видам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4E55D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4E55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" w:type="pct"/>
            <w:vAlign w:val="bottom"/>
          </w:tcPr>
          <w:p w:rsidR="004E55DB" w:rsidRPr="004E55DB" w:rsidRDefault="004E55DB" w:rsidP="008638B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5DB">
              <w:rPr>
                <w:b/>
                <w:sz w:val="20"/>
                <w:szCs w:val="20"/>
              </w:rPr>
              <w:t>15 929,57</w:t>
            </w:r>
            <w:r w:rsidRPr="004E55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6" w:type="pct"/>
            <w:vAlign w:val="bottom"/>
          </w:tcPr>
          <w:p w:rsidR="004E55DB" w:rsidRPr="004E55DB" w:rsidRDefault="004E55DB" w:rsidP="008638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bottom"/>
          </w:tcPr>
          <w:p w:rsidR="004E55DB" w:rsidRPr="004E55DB" w:rsidRDefault="004E55DB" w:rsidP="008638B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5DB">
              <w:rPr>
                <w:b/>
                <w:sz w:val="20"/>
                <w:szCs w:val="20"/>
              </w:rPr>
              <w:t>4 922,24</w:t>
            </w:r>
            <w:r w:rsidRPr="004E55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16" w:type="pct"/>
            <w:vAlign w:val="bottom"/>
          </w:tcPr>
          <w:p w:rsidR="004E55DB" w:rsidRPr="004E55DB" w:rsidRDefault="004E55DB" w:rsidP="008638B2">
            <w:pPr>
              <w:jc w:val="right"/>
              <w:rPr>
                <w:b/>
                <w:sz w:val="20"/>
                <w:szCs w:val="20"/>
              </w:rPr>
            </w:pPr>
            <w:r w:rsidRPr="004E55DB">
              <w:rPr>
                <w:b/>
                <w:sz w:val="20"/>
                <w:szCs w:val="20"/>
              </w:rPr>
              <w:t xml:space="preserve">1 063,19   </w:t>
            </w:r>
          </w:p>
        </w:tc>
        <w:tc>
          <w:tcPr>
            <w:tcW w:w="270" w:type="pct"/>
            <w:vAlign w:val="bottom"/>
          </w:tcPr>
          <w:p w:rsidR="004E55DB" w:rsidRPr="004E55DB" w:rsidRDefault="004E55DB" w:rsidP="008638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bottom"/>
          </w:tcPr>
          <w:p w:rsidR="004E55DB" w:rsidRPr="004E55DB" w:rsidRDefault="004E55DB" w:rsidP="008638B2">
            <w:pPr>
              <w:jc w:val="right"/>
              <w:rPr>
                <w:b/>
                <w:sz w:val="20"/>
                <w:szCs w:val="20"/>
              </w:rPr>
            </w:pPr>
            <w:r w:rsidRPr="004E55DB">
              <w:rPr>
                <w:b/>
                <w:sz w:val="20"/>
                <w:szCs w:val="20"/>
              </w:rPr>
              <w:t xml:space="preserve">7 323,41   </w:t>
            </w:r>
          </w:p>
        </w:tc>
        <w:tc>
          <w:tcPr>
            <w:tcW w:w="315" w:type="pct"/>
            <w:vAlign w:val="bottom"/>
          </w:tcPr>
          <w:p w:rsidR="004E55DB" w:rsidRPr="004E55DB" w:rsidRDefault="004E55DB" w:rsidP="008638B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5DB">
              <w:rPr>
                <w:b/>
                <w:sz w:val="20"/>
                <w:szCs w:val="20"/>
              </w:rPr>
              <w:t>1 046,78</w:t>
            </w:r>
            <w:r w:rsidRPr="004E55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60" w:type="pct"/>
            <w:vAlign w:val="bottom"/>
          </w:tcPr>
          <w:p w:rsidR="004E55DB" w:rsidRPr="004E55DB" w:rsidRDefault="004E55DB" w:rsidP="008638B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5DB">
              <w:rPr>
                <w:b/>
                <w:sz w:val="20"/>
                <w:szCs w:val="20"/>
              </w:rPr>
              <w:t>19 859,92</w:t>
            </w:r>
            <w:r w:rsidRPr="004E55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1" w:type="pct"/>
            <w:vAlign w:val="bottom"/>
          </w:tcPr>
          <w:p w:rsidR="004E55DB" w:rsidRPr="004E55DB" w:rsidRDefault="004E55DB" w:rsidP="008638B2">
            <w:pPr>
              <w:jc w:val="right"/>
              <w:rPr>
                <w:b/>
                <w:sz w:val="20"/>
                <w:szCs w:val="20"/>
              </w:rPr>
            </w:pPr>
            <w:r w:rsidRPr="004E55DB">
              <w:rPr>
                <w:b/>
                <w:sz w:val="20"/>
                <w:szCs w:val="20"/>
              </w:rPr>
              <w:t xml:space="preserve">513,96   </w:t>
            </w:r>
          </w:p>
        </w:tc>
        <w:tc>
          <w:tcPr>
            <w:tcW w:w="314" w:type="pct"/>
            <w:vAlign w:val="bottom"/>
          </w:tcPr>
          <w:p w:rsidR="004E55DB" w:rsidRPr="004E55DB" w:rsidRDefault="004E55DB" w:rsidP="008638B2">
            <w:pPr>
              <w:jc w:val="right"/>
              <w:rPr>
                <w:b/>
                <w:sz w:val="20"/>
                <w:szCs w:val="20"/>
              </w:rPr>
            </w:pPr>
            <w:r w:rsidRPr="004E55DB">
              <w:rPr>
                <w:b/>
                <w:sz w:val="20"/>
                <w:szCs w:val="20"/>
              </w:rPr>
              <w:t xml:space="preserve">2 029,78   </w:t>
            </w:r>
          </w:p>
        </w:tc>
        <w:tc>
          <w:tcPr>
            <w:tcW w:w="272" w:type="pct"/>
            <w:vAlign w:val="bottom"/>
          </w:tcPr>
          <w:p w:rsidR="004E55DB" w:rsidRPr="004E55DB" w:rsidRDefault="004E55DB" w:rsidP="008638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4E55DB" w:rsidRPr="004E55DB" w:rsidRDefault="004E55DB" w:rsidP="008638B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55DB">
              <w:rPr>
                <w:b/>
                <w:sz w:val="20"/>
                <w:szCs w:val="20"/>
              </w:rPr>
              <w:t>52 688,86</w:t>
            </w:r>
            <w:r w:rsidRPr="004E55D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7E5286" w:rsidRPr="004E55DB" w:rsidRDefault="007E5286" w:rsidP="008638B2">
      <w:pPr>
        <w:rPr>
          <w:b/>
        </w:rPr>
      </w:pPr>
    </w:p>
    <w:sectPr w:rsidR="007E5286" w:rsidRPr="004E55DB" w:rsidSect="004E55DB">
      <w:pgSz w:w="16838" w:h="11906" w:orient="landscape"/>
      <w:pgMar w:top="993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8D" w:rsidRDefault="00B4318D" w:rsidP="00B4318D">
      <w:r>
        <w:separator/>
      </w:r>
    </w:p>
  </w:endnote>
  <w:endnote w:type="continuationSeparator" w:id="0">
    <w:p w:rsidR="00B4318D" w:rsidRDefault="00B4318D" w:rsidP="00B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8D" w:rsidRDefault="00B4318D" w:rsidP="00B4318D">
      <w:r>
        <w:separator/>
      </w:r>
    </w:p>
  </w:footnote>
  <w:footnote w:type="continuationSeparator" w:id="0">
    <w:p w:rsidR="00B4318D" w:rsidRDefault="00B4318D" w:rsidP="00B4318D">
      <w:r>
        <w:continuationSeparator/>
      </w:r>
    </w:p>
  </w:footnote>
  <w:footnote w:id="1">
    <w:p w:rsidR="00B4318D" w:rsidRPr="00F6029C" w:rsidRDefault="00B4318D" w:rsidP="00B4318D">
      <w:pPr>
        <w:pStyle w:val="a6"/>
        <w:jc w:val="both"/>
        <w:rPr>
          <w:sz w:val="16"/>
          <w:szCs w:val="16"/>
        </w:rPr>
      </w:pPr>
      <w:r w:rsidRPr="00A950C5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:rsidR="004E55DB" w:rsidRDefault="004E55DB" w:rsidP="00B4318D">
      <w:pPr>
        <w:pStyle w:val="a6"/>
        <w:jc w:val="both"/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8D" w:rsidRDefault="00B4318D" w:rsidP="00C85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8D" w:rsidRDefault="00B43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D"/>
    <w:rsid w:val="00155B42"/>
    <w:rsid w:val="003D5972"/>
    <w:rsid w:val="004B6F48"/>
    <w:rsid w:val="004E55DB"/>
    <w:rsid w:val="00527E5E"/>
    <w:rsid w:val="006464E0"/>
    <w:rsid w:val="0072073D"/>
    <w:rsid w:val="007E5286"/>
    <w:rsid w:val="008638B2"/>
    <w:rsid w:val="008D1320"/>
    <w:rsid w:val="00B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984-AC3C-49E3-BB26-33518A4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18D"/>
  </w:style>
  <w:style w:type="paragraph" w:styleId="a6">
    <w:name w:val="footnote text"/>
    <w:basedOn w:val="a"/>
    <w:link w:val="a7"/>
    <w:semiHidden/>
    <w:rsid w:val="00B431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318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E5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Муляр Олег Сергеевич</cp:lastModifiedBy>
  <cp:revision>3</cp:revision>
  <dcterms:created xsi:type="dcterms:W3CDTF">2016-03-15T08:15:00Z</dcterms:created>
  <dcterms:modified xsi:type="dcterms:W3CDTF">2016-03-15T09:06:00Z</dcterms:modified>
</cp:coreProperties>
</file>